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CE92" w14:textId="003EFA66" w:rsidR="004542CA" w:rsidRPr="004542CA" w:rsidRDefault="00A314E0" w:rsidP="004542CA">
      <w:pPr>
        <w:jc w:val="center"/>
        <w:rPr>
          <w:sz w:val="24"/>
          <w:szCs w:val="24"/>
        </w:rPr>
      </w:pPr>
      <w:r>
        <w:rPr>
          <w:rFonts w:hint="eastAsia"/>
          <w:sz w:val="24"/>
          <w:szCs w:val="24"/>
        </w:rPr>
        <w:t>県民</w:t>
      </w:r>
      <w:r w:rsidR="004542CA" w:rsidRPr="004542CA">
        <w:rPr>
          <w:rFonts w:hint="eastAsia"/>
          <w:sz w:val="24"/>
          <w:szCs w:val="24"/>
        </w:rPr>
        <w:t>集会アピール（</w:t>
      </w:r>
      <w:r>
        <w:rPr>
          <w:rFonts w:hint="eastAsia"/>
          <w:sz w:val="24"/>
          <w:szCs w:val="24"/>
        </w:rPr>
        <w:t>最終</w:t>
      </w:r>
      <w:r w:rsidR="004542CA" w:rsidRPr="004542CA">
        <w:rPr>
          <w:rFonts w:hint="eastAsia"/>
          <w:sz w:val="24"/>
          <w:szCs w:val="24"/>
        </w:rPr>
        <w:t>案）</w:t>
      </w:r>
    </w:p>
    <w:p w14:paraId="2016F67F" w14:textId="77777777" w:rsidR="004542CA" w:rsidRDefault="004542CA" w:rsidP="004542CA">
      <w:pPr>
        <w:ind w:firstLineChars="100" w:firstLine="227"/>
        <w:rPr>
          <w:rFonts w:asciiTheme="minorEastAsia" w:hAnsiTheme="minorEastAsia"/>
          <w:szCs w:val="21"/>
        </w:rPr>
      </w:pPr>
      <w:r w:rsidRPr="004542CA">
        <w:rPr>
          <w:rFonts w:asciiTheme="minorEastAsia" w:hAnsiTheme="minorEastAsia" w:hint="eastAsia"/>
          <w:szCs w:val="21"/>
        </w:rPr>
        <w:t>本日、日本国</w:t>
      </w:r>
      <w:r>
        <w:rPr>
          <w:rFonts w:asciiTheme="minorEastAsia" w:hAnsiTheme="minorEastAsia" w:hint="eastAsia"/>
          <w:szCs w:val="21"/>
        </w:rPr>
        <w:t>憲法は、公布７６周年を迎えました。誕生した日本国憲法を暗黒からの</w:t>
      </w:r>
    </w:p>
    <w:p w14:paraId="2BFB1904" w14:textId="77777777" w:rsidR="004542CA" w:rsidRPr="004542CA" w:rsidRDefault="004542CA" w:rsidP="004542CA">
      <w:pPr>
        <w:rPr>
          <w:rFonts w:asciiTheme="minorEastAsia" w:hAnsiTheme="minorEastAsia"/>
          <w:szCs w:val="21"/>
        </w:rPr>
      </w:pPr>
      <w:r w:rsidRPr="004542CA">
        <w:rPr>
          <w:rFonts w:asciiTheme="minorEastAsia" w:hAnsiTheme="minorEastAsia" w:hint="eastAsia"/>
          <w:szCs w:val="21"/>
        </w:rPr>
        <w:t>解放として歓迎した当時の国民の気持ちに思いをはせたいと思います。</w:t>
      </w:r>
    </w:p>
    <w:p w14:paraId="5AFB6EBE" w14:textId="77777777" w:rsidR="004542CA" w:rsidRPr="004542CA" w:rsidRDefault="004542CA" w:rsidP="004542CA">
      <w:pPr>
        <w:jc w:val="center"/>
        <w:rPr>
          <w:rFonts w:asciiTheme="minorEastAsia" w:hAnsiTheme="minorEastAsia"/>
          <w:szCs w:val="21"/>
        </w:rPr>
      </w:pPr>
      <w:r>
        <w:rPr>
          <w:rFonts w:asciiTheme="minorEastAsia" w:hAnsiTheme="minorEastAsia" w:hint="eastAsia"/>
          <w:szCs w:val="21"/>
        </w:rPr>
        <w:t xml:space="preserve">　</w:t>
      </w:r>
      <w:r w:rsidRPr="004542CA">
        <w:rPr>
          <w:rFonts w:asciiTheme="minorEastAsia" w:hAnsiTheme="minorEastAsia" w:hint="eastAsia"/>
          <w:szCs w:val="21"/>
        </w:rPr>
        <w:t>公布以降、改憲勢力の一貫した狙いは、国軍を保持し、人権を国家秩序の枠内に封じることにありました。今臨時国会の憲法審査会において、自民党と日本維新の会は、憲法第９条に自衛隊を書き込む改憲案を提案しています。国民が望みもしない改憲策動は、国会議員の憲法順守義務からの逸脱であり、そのものが憲法違反です。看過できません。</w:t>
      </w:r>
    </w:p>
    <w:p w14:paraId="7AD44304" w14:textId="77777777" w:rsidR="004542CA" w:rsidRDefault="004542CA" w:rsidP="004542CA">
      <w:pPr>
        <w:jc w:val="center"/>
        <w:rPr>
          <w:rFonts w:asciiTheme="minorEastAsia" w:hAnsiTheme="minorEastAsia"/>
          <w:szCs w:val="21"/>
        </w:rPr>
      </w:pPr>
      <w:r w:rsidRPr="004542CA">
        <w:rPr>
          <w:rFonts w:asciiTheme="minorEastAsia" w:hAnsiTheme="minorEastAsia" w:hint="eastAsia"/>
          <w:szCs w:val="21"/>
        </w:rPr>
        <w:t>岸田政権は、安倍元首相の「国葬」を強行しました。憲法規範である内心の自由、平等原則を踏みにじり、法的根拠もないまま、私たち国民の反対を押し切って実施したことは、</w:t>
      </w:r>
    </w:p>
    <w:p w14:paraId="3C1BE20C" w14:textId="77777777" w:rsidR="004542CA" w:rsidRPr="004542CA" w:rsidRDefault="004542CA" w:rsidP="004542CA">
      <w:pPr>
        <w:rPr>
          <w:rFonts w:asciiTheme="minorEastAsia" w:hAnsiTheme="minorEastAsia"/>
          <w:szCs w:val="21"/>
        </w:rPr>
      </w:pPr>
      <w:r w:rsidRPr="004542CA">
        <w:rPr>
          <w:rFonts w:asciiTheme="minorEastAsia" w:hAnsiTheme="minorEastAsia" w:hint="eastAsia"/>
          <w:szCs w:val="21"/>
        </w:rPr>
        <w:t>立憲主義の歴史に汚点を残しました。</w:t>
      </w:r>
    </w:p>
    <w:p w14:paraId="14BBA7ED" w14:textId="77777777" w:rsidR="004542CA" w:rsidRPr="004542CA" w:rsidRDefault="004542CA" w:rsidP="004542CA">
      <w:pPr>
        <w:ind w:firstLineChars="100" w:firstLine="227"/>
        <w:rPr>
          <w:rFonts w:asciiTheme="minorEastAsia" w:hAnsiTheme="minorEastAsia"/>
          <w:szCs w:val="21"/>
        </w:rPr>
      </w:pPr>
      <w:r w:rsidRPr="004542CA">
        <w:rPr>
          <w:rFonts w:asciiTheme="minorEastAsia" w:hAnsiTheme="minorEastAsia" w:hint="eastAsia"/>
          <w:szCs w:val="21"/>
        </w:rPr>
        <w:t>「国葬」後は、自民党と旧統一教会の癒着が次々と明らかになっています。自民党の「日本国憲法改正草案」の内容が、旧統一協会が掲げる家父長的家族観の復権、国家秩序のための緊急事態条項の創設と重なっている事実は、憲法「改正」に宗教右派の力が及んでいる危険性を認識しなければいけません。</w:t>
      </w:r>
    </w:p>
    <w:p w14:paraId="7E25E019" w14:textId="77777777" w:rsidR="004542CA" w:rsidRDefault="004542CA" w:rsidP="004542CA">
      <w:pPr>
        <w:jc w:val="center"/>
        <w:rPr>
          <w:rFonts w:asciiTheme="minorEastAsia" w:hAnsiTheme="minorEastAsia"/>
          <w:szCs w:val="21"/>
        </w:rPr>
      </w:pPr>
      <w:r>
        <w:rPr>
          <w:rFonts w:asciiTheme="minorEastAsia" w:hAnsiTheme="minorEastAsia" w:hint="eastAsia"/>
          <w:szCs w:val="21"/>
        </w:rPr>
        <w:t xml:space="preserve">　</w:t>
      </w:r>
      <w:r w:rsidRPr="004542CA">
        <w:rPr>
          <w:rFonts w:asciiTheme="minorEastAsia" w:hAnsiTheme="minorEastAsia" w:hint="eastAsia"/>
          <w:szCs w:val="21"/>
        </w:rPr>
        <w:t>他方、改憲をめぐる世論に影響を及ぼしてきたロシア・ウクライナ戦争は、</w:t>
      </w:r>
      <w:r>
        <w:rPr>
          <w:rFonts w:asciiTheme="minorEastAsia" w:hAnsiTheme="minorEastAsia" w:hint="eastAsia"/>
          <w:szCs w:val="21"/>
        </w:rPr>
        <w:t>８</w:t>
      </w:r>
      <w:r w:rsidRPr="004542CA">
        <w:rPr>
          <w:rFonts w:asciiTheme="minorEastAsia" w:hAnsiTheme="minorEastAsia" w:hint="eastAsia"/>
          <w:szCs w:val="21"/>
        </w:rPr>
        <w:t>か月を超えてもなお停戦の兆しは見えません。そればかりか、ロシアによるウクライナ東部、南部地方の併合宣言、それに対するウクライナ軍による奪還の戦闘が激化し、ロシアは核使用の可能性を否定し</w:t>
      </w:r>
      <w:r>
        <w:rPr>
          <w:rFonts w:asciiTheme="minorEastAsia" w:hAnsiTheme="minorEastAsia" w:hint="eastAsia"/>
          <w:szCs w:val="21"/>
        </w:rPr>
        <w:t>ていません。この国際法に違反するロシアの侵略戦争の背景に、米国に</w:t>
      </w:r>
      <w:r w:rsidRPr="004542CA">
        <w:rPr>
          <w:rFonts w:asciiTheme="minorEastAsia" w:hAnsiTheme="minorEastAsia" w:hint="eastAsia"/>
          <w:szCs w:val="21"/>
        </w:rPr>
        <w:t>よるウクライナ民族主義勢力の助長や</w:t>
      </w:r>
      <w:r>
        <w:rPr>
          <w:rFonts w:asciiTheme="minorEastAsia" w:hAnsiTheme="minorEastAsia" w:hint="eastAsia"/>
          <w:szCs w:val="21"/>
        </w:rPr>
        <w:t>ＮＡＴＯ</w:t>
      </w:r>
      <w:r w:rsidRPr="004542CA">
        <w:rPr>
          <w:rFonts w:asciiTheme="minorEastAsia" w:hAnsiTheme="minorEastAsia" w:hint="eastAsia"/>
          <w:szCs w:val="21"/>
        </w:rPr>
        <w:t>の拡大路線があったことを踏まえ、これ以上の理不尽な殺戮を停止させるため、日本政府には、対米従属から脱し、国際平和主義に</w:t>
      </w:r>
    </w:p>
    <w:p w14:paraId="0E131758" w14:textId="77777777" w:rsidR="004542CA" w:rsidRPr="004542CA" w:rsidRDefault="004542CA" w:rsidP="004542CA">
      <w:pPr>
        <w:rPr>
          <w:rFonts w:asciiTheme="minorEastAsia" w:hAnsiTheme="minorEastAsia"/>
          <w:szCs w:val="21"/>
        </w:rPr>
      </w:pPr>
      <w:r w:rsidRPr="004542CA">
        <w:rPr>
          <w:rFonts w:asciiTheme="minorEastAsia" w:hAnsiTheme="minorEastAsia" w:hint="eastAsia"/>
          <w:szCs w:val="21"/>
        </w:rPr>
        <w:t>もとづく仲介外交に主体的な努力を行うよう重ねて求めます。</w:t>
      </w:r>
    </w:p>
    <w:p w14:paraId="0D7352FA" w14:textId="77777777" w:rsidR="004542CA" w:rsidRPr="004542CA" w:rsidRDefault="004542CA" w:rsidP="004542CA">
      <w:pPr>
        <w:ind w:firstLineChars="100" w:firstLine="227"/>
        <w:rPr>
          <w:rFonts w:asciiTheme="minorEastAsia" w:hAnsiTheme="minorEastAsia"/>
          <w:szCs w:val="21"/>
        </w:rPr>
      </w:pPr>
      <w:r w:rsidRPr="004542CA">
        <w:rPr>
          <w:rFonts w:asciiTheme="minorEastAsia" w:hAnsiTheme="minorEastAsia" w:hint="eastAsia"/>
          <w:szCs w:val="21"/>
        </w:rPr>
        <w:t>政府は、陸海空の三自衛隊の部隊運用を一元的に担う常設の「統合司令部」を新設し、「台湾有事」を念頭に日米統合運用を進めると発表しました。中国、北朝鮮の脅威を煽り、南西諸島を自衛隊のミサイル要塞とする軍拡が進んでいます。さらに、トマホークの購入を米国政府と協議していると報じられました。日本が敵基地攻撃能力を保有し、両国を封じ込めようとする米国の先兵となれば、一触即発の緊張を東アジアにつくりだし、アジア諸国民と日本国民を</w:t>
      </w:r>
      <w:r>
        <w:rPr>
          <w:rFonts w:asciiTheme="minorEastAsia" w:hAnsiTheme="minorEastAsia" w:hint="eastAsia"/>
          <w:szCs w:val="21"/>
        </w:rPr>
        <w:t>再び</w:t>
      </w:r>
      <w:r w:rsidRPr="004542CA">
        <w:rPr>
          <w:rFonts w:asciiTheme="minorEastAsia" w:hAnsiTheme="minorEastAsia" w:hint="eastAsia"/>
          <w:szCs w:val="21"/>
        </w:rPr>
        <w:t>戦禍に巻き込むことになりかねません。</w:t>
      </w:r>
    </w:p>
    <w:p w14:paraId="1C4309A7" w14:textId="77777777" w:rsidR="004542CA" w:rsidRDefault="004542CA" w:rsidP="004542CA">
      <w:pPr>
        <w:jc w:val="center"/>
        <w:rPr>
          <w:rFonts w:asciiTheme="minorEastAsia" w:hAnsiTheme="minorEastAsia"/>
          <w:szCs w:val="21"/>
        </w:rPr>
      </w:pPr>
      <w:r w:rsidRPr="004542CA">
        <w:rPr>
          <w:rFonts w:asciiTheme="minorEastAsia" w:hAnsiTheme="minorEastAsia" w:hint="eastAsia"/>
          <w:szCs w:val="21"/>
        </w:rPr>
        <w:t xml:space="preserve">　本日、呼びかけ人の岩淵正明弁護士より講演を受け、日米の軍事一体化が段階を画する</w:t>
      </w:r>
    </w:p>
    <w:p w14:paraId="52D6146C" w14:textId="77777777" w:rsidR="004542CA" w:rsidRPr="004542CA" w:rsidRDefault="004542CA" w:rsidP="004542CA">
      <w:pPr>
        <w:rPr>
          <w:rFonts w:asciiTheme="minorEastAsia" w:hAnsiTheme="minorEastAsia"/>
          <w:szCs w:val="21"/>
        </w:rPr>
      </w:pPr>
      <w:r w:rsidRPr="004542CA">
        <w:rPr>
          <w:rFonts w:asciiTheme="minorEastAsia" w:hAnsiTheme="minorEastAsia" w:hint="eastAsia"/>
          <w:szCs w:val="21"/>
        </w:rPr>
        <w:t>ものに達し、護憲と反戦の運動をさらに強化する必要があると認識を共有しました。</w:t>
      </w:r>
    </w:p>
    <w:p w14:paraId="79DA5B62" w14:textId="77777777" w:rsidR="004542CA" w:rsidRDefault="004542CA" w:rsidP="004542CA">
      <w:pPr>
        <w:jc w:val="center"/>
        <w:rPr>
          <w:rFonts w:asciiTheme="minorEastAsia" w:hAnsiTheme="minorEastAsia"/>
          <w:szCs w:val="21"/>
        </w:rPr>
      </w:pPr>
      <w:r w:rsidRPr="004542CA">
        <w:rPr>
          <w:rFonts w:asciiTheme="minorEastAsia" w:hAnsiTheme="minorEastAsia" w:hint="eastAsia"/>
          <w:szCs w:val="21"/>
        </w:rPr>
        <w:t xml:space="preserve">　武力で平和は築けません。反戦平和に立ち上がっている世界の人々と連帯しましょう。</w:t>
      </w:r>
      <w:r>
        <w:rPr>
          <w:rFonts w:asciiTheme="minorEastAsia" w:hAnsiTheme="minorEastAsia" w:hint="eastAsia"/>
          <w:szCs w:val="21"/>
        </w:rPr>
        <w:t xml:space="preserve">　　</w:t>
      </w:r>
    </w:p>
    <w:p w14:paraId="48F0AADF" w14:textId="77777777" w:rsidR="004542CA" w:rsidRDefault="004542CA" w:rsidP="004542CA">
      <w:pPr>
        <w:jc w:val="center"/>
        <w:rPr>
          <w:rFonts w:asciiTheme="minorEastAsia" w:hAnsiTheme="minorEastAsia"/>
          <w:szCs w:val="21"/>
        </w:rPr>
      </w:pPr>
      <w:r>
        <w:rPr>
          <w:rFonts w:asciiTheme="minorEastAsia" w:hAnsiTheme="minorEastAsia"/>
          <w:szCs w:val="21"/>
        </w:rPr>
        <w:t xml:space="preserve">　</w:t>
      </w:r>
      <w:r w:rsidRPr="004542CA">
        <w:rPr>
          <w:rFonts w:asciiTheme="minorEastAsia" w:hAnsiTheme="minorEastAsia" w:hint="eastAsia"/>
          <w:szCs w:val="21"/>
        </w:rPr>
        <w:t>この石川から、戦争体制は許さない、平和憲法を守り育てようとの声を粘り強く一緒に</w:t>
      </w:r>
    </w:p>
    <w:p w14:paraId="53D818FC" w14:textId="77777777" w:rsidR="004542CA" w:rsidRPr="004542CA" w:rsidRDefault="004542CA" w:rsidP="004542CA">
      <w:pPr>
        <w:rPr>
          <w:rFonts w:asciiTheme="minorEastAsia" w:hAnsiTheme="minorEastAsia"/>
          <w:szCs w:val="21"/>
        </w:rPr>
      </w:pPr>
      <w:r w:rsidRPr="004542CA">
        <w:rPr>
          <w:rFonts w:asciiTheme="minorEastAsia" w:hAnsiTheme="minorEastAsia" w:hint="eastAsia"/>
          <w:szCs w:val="21"/>
        </w:rPr>
        <w:t>挙げて行こうではありませんか。以上、アピールします。</w:t>
      </w:r>
    </w:p>
    <w:p w14:paraId="44B6F994" w14:textId="77777777" w:rsidR="004542CA" w:rsidRPr="004542CA" w:rsidRDefault="004542CA" w:rsidP="004542CA">
      <w:pPr>
        <w:jc w:val="center"/>
        <w:rPr>
          <w:rFonts w:asciiTheme="minorEastAsia" w:hAnsiTheme="minorEastAsia"/>
          <w:szCs w:val="21"/>
        </w:rPr>
      </w:pPr>
      <w:r w:rsidRPr="004542CA">
        <w:rPr>
          <w:rFonts w:asciiTheme="minorEastAsia" w:hAnsiTheme="minorEastAsia" w:hint="eastAsia"/>
          <w:szCs w:val="21"/>
        </w:rPr>
        <w:t xml:space="preserve">　　　　　　　　　　　　　　　　　　　　　　　　　　　　　　２０２２年１１月３日　　</w:t>
      </w:r>
    </w:p>
    <w:p w14:paraId="3A917EEE" w14:textId="77777777" w:rsidR="004542CA" w:rsidRPr="004542CA" w:rsidRDefault="004542CA" w:rsidP="004542CA">
      <w:pPr>
        <w:jc w:val="center"/>
        <w:rPr>
          <w:rFonts w:asciiTheme="minorEastAsia" w:hAnsiTheme="minorEastAsia"/>
          <w:szCs w:val="21"/>
        </w:rPr>
      </w:pPr>
      <w:r>
        <w:rPr>
          <w:rFonts w:asciiTheme="minorEastAsia" w:hAnsiTheme="minorEastAsia" w:hint="eastAsia"/>
          <w:szCs w:val="21"/>
        </w:rPr>
        <w:t xml:space="preserve">　　　　　　　　　　　　　　　　</w:t>
      </w:r>
      <w:r w:rsidRPr="004542CA">
        <w:rPr>
          <w:rFonts w:asciiTheme="minorEastAsia" w:hAnsiTheme="minorEastAsia" w:hint="eastAsia"/>
          <w:szCs w:val="21"/>
        </w:rPr>
        <w:t>平和憲法公布７６周年記念石川県民集会　参加者一同</w:t>
      </w:r>
    </w:p>
    <w:p w14:paraId="025C78EB" w14:textId="35308EB1" w:rsidR="004542CA" w:rsidRDefault="00A305E5" w:rsidP="003533AC">
      <w:pPr>
        <w:spacing w:line="280" w:lineRule="exact"/>
        <w:jc w:val="left"/>
        <w:rPr>
          <w:sz w:val="24"/>
          <w:szCs w:val="24"/>
        </w:rPr>
      </w:pPr>
      <w:r w:rsidRPr="00CC3E3A">
        <w:rPr>
          <w:rFonts w:ascii="ＭＳ 明朝" w:eastAsia="ＭＳ 明朝" w:hAnsi="ＭＳ 明朝" w:hint="eastAsia"/>
          <w:color w:val="FF0000"/>
          <w:szCs w:val="21"/>
        </w:rPr>
        <w:t>（</w:t>
      </w:r>
      <w:r w:rsidR="00E01D23">
        <w:rPr>
          <w:rFonts w:ascii="ＭＳ 明朝" w:eastAsia="ＭＳ 明朝" w:hAnsi="ＭＳ 明朝" w:hint="eastAsia"/>
          <w:color w:val="FF0000"/>
          <w:szCs w:val="21"/>
        </w:rPr>
        <w:t>このメールは</w:t>
      </w:r>
      <w:r w:rsidR="00A04015">
        <w:rPr>
          <w:rFonts w:ascii="ＭＳ 明朝" w:eastAsia="ＭＳ 明朝" w:hAnsi="ＭＳ 明朝" w:hint="eastAsia"/>
          <w:color w:val="FF0000"/>
          <w:szCs w:val="21"/>
        </w:rPr>
        <w:t>10.30に受信し</w:t>
      </w:r>
      <w:r w:rsidRPr="00CC3E3A">
        <w:rPr>
          <w:rFonts w:ascii="ＭＳ 明朝" w:eastAsia="ＭＳ 明朝" w:hAnsi="ＭＳ 明朝" w:hint="eastAsia"/>
          <w:color w:val="FF0000"/>
          <w:szCs w:val="21"/>
        </w:rPr>
        <w:t>10．31に議論</w:t>
      </w:r>
      <w:r w:rsidR="00A04015">
        <w:rPr>
          <w:rFonts w:ascii="ＭＳ 明朝" w:eastAsia="ＭＳ 明朝" w:hAnsi="ＭＳ 明朝" w:hint="eastAsia"/>
          <w:color w:val="FF0000"/>
          <w:szCs w:val="21"/>
        </w:rPr>
        <w:t>、</w:t>
      </w:r>
      <w:r w:rsidRPr="00CC3E3A">
        <w:rPr>
          <w:rFonts w:ascii="ＭＳ 明朝" w:eastAsia="ＭＳ 明朝" w:hAnsi="ＭＳ 明朝"/>
          <w:color w:val="FF0000"/>
          <w:szCs w:val="21"/>
        </w:rPr>
        <w:t>11.1に</w:t>
      </w:r>
      <w:r w:rsidR="00A04015">
        <w:rPr>
          <w:rFonts w:ascii="ＭＳ 明朝" w:eastAsia="ＭＳ 明朝" w:hAnsi="ＭＳ 明朝" w:hint="eastAsia"/>
          <w:color w:val="FF0000"/>
          <w:szCs w:val="21"/>
        </w:rPr>
        <w:t>意見</w:t>
      </w:r>
      <w:r w:rsidRPr="00CC3E3A">
        <w:rPr>
          <w:rFonts w:ascii="ＭＳ 明朝" w:eastAsia="ＭＳ 明朝" w:hAnsi="ＭＳ 明朝" w:hint="eastAsia"/>
          <w:color w:val="FF0000"/>
          <w:szCs w:val="21"/>
        </w:rPr>
        <w:t>メール</w:t>
      </w:r>
      <w:r w:rsidR="00E01D23">
        <w:rPr>
          <w:rFonts w:ascii="ＭＳ 明朝" w:eastAsia="ＭＳ 明朝" w:hAnsi="ＭＳ 明朝" w:hint="eastAsia"/>
          <w:color w:val="FF0000"/>
          <w:szCs w:val="21"/>
        </w:rPr>
        <w:t>を</w:t>
      </w:r>
      <w:r w:rsidR="00A04015">
        <w:rPr>
          <w:rFonts w:ascii="ＭＳ 明朝" w:eastAsia="ＭＳ 明朝" w:hAnsi="ＭＳ 明朝" w:hint="eastAsia"/>
          <w:color w:val="FF0000"/>
          <w:szCs w:val="21"/>
        </w:rPr>
        <w:t>発信</w:t>
      </w:r>
      <w:r w:rsidR="002C23D5">
        <w:rPr>
          <w:rFonts w:ascii="ＭＳ 明朝" w:eastAsia="ＭＳ 明朝" w:hAnsi="ＭＳ 明朝" w:hint="eastAsia"/>
          <w:color w:val="FF0000"/>
          <w:szCs w:val="21"/>
        </w:rPr>
        <w:t>した</w:t>
      </w:r>
      <w:r w:rsidRPr="00CC3E3A">
        <w:rPr>
          <w:rFonts w:ascii="ＭＳ 明朝" w:eastAsia="ＭＳ 明朝" w:hAnsi="ＭＳ 明朝" w:hint="eastAsia"/>
          <w:color w:val="FF0000"/>
          <w:szCs w:val="21"/>
        </w:rPr>
        <w:t>ため、</w:t>
      </w:r>
      <w:r w:rsidR="00CC3E3A" w:rsidRPr="00CC3E3A">
        <w:rPr>
          <w:rFonts w:ascii="ＭＳ 明朝" w:eastAsia="ＭＳ 明朝" w:hAnsi="ＭＳ 明朝" w:hint="eastAsia"/>
          <w:color w:val="FF0000"/>
          <w:szCs w:val="21"/>
        </w:rPr>
        <w:t>この案文には</w:t>
      </w:r>
      <w:r w:rsidRPr="00CC3E3A">
        <w:rPr>
          <w:rFonts w:ascii="ＭＳ 明朝" w:eastAsia="ＭＳ 明朝" w:hAnsi="ＭＳ 明朝" w:hint="eastAsia"/>
          <w:color w:val="FF0000"/>
          <w:szCs w:val="21"/>
        </w:rPr>
        <w:t>加味され</w:t>
      </w:r>
      <w:r w:rsidR="00C02B56">
        <w:rPr>
          <w:rFonts w:ascii="ＭＳ 明朝" w:eastAsia="ＭＳ 明朝" w:hAnsi="ＭＳ 明朝" w:hint="eastAsia"/>
          <w:color w:val="FF0000"/>
          <w:szCs w:val="21"/>
        </w:rPr>
        <w:t>ていない</w:t>
      </w:r>
      <w:r w:rsidR="00A04015">
        <w:rPr>
          <w:rFonts w:ascii="ＭＳ 明朝" w:eastAsia="ＭＳ 明朝" w:hAnsi="ＭＳ 明朝" w:hint="eastAsia"/>
          <w:color w:val="FF0000"/>
          <w:szCs w:val="21"/>
        </w:rPr>
        <w:t>。案文が遅すぎる！しかも、内容がひどすぎる。76年前に思いを馳せる</w:t>
      </w:r>
      <w:r w:rsidR="00C02B56">
        <w:rPr>
          <w:rFonts w:ascii="ＭＳ 明朝" w:eastAsia="ＭＳ 明朝" w:hAnsi="ＭＳ 明朝" w:hint="eastAsia"/>
          <w:color w:val="FF0000"/>
          <w:szCs w:val="21"/>
        </w:rPr>
        <w:t>ことはさておき</w:t>
      </w:r>
      <w:r w:rsidR="00A04015">
        <w:rPr>
          <w:rFonts w:ascii="ＭＳ 明朝" w:eastAsia="ＭＳ 明朝" w:hAnsi="ＭＳ 明朝" w:hint="eastAsia"/>
          <w:color w:val="FF0000"/>
          <w:szCs w:val="21"/>
        </w:rPr>
        <w:t>、現実との対決が</w:t>
      </w:r>
      <w:r w:rsidR="00E01D23">
        <w:rPr>
          <w:rFonts w:ascii="ＭＳ 明朝" w:eastAsia="ＭＳ 明朝" w:hAnsi="ＭＳ 明朝" w:hint="eastAsia"/>
          <w:color w:val="FF0000"/>
          <w:szCs w:val="21"/>
        </w:rPr>
        <w:t>弱い</w:t>
      </w:r>
      <w:r w:rsidR="00A04015">
        <w:rPr>
          <w:rFonts w:ascii="ＭＳ 明朝" w:eastAsia="ＭＳ 明朝" w:hAnsi="ＭＳ 明朝" w:hint="eastAsia"/>
          <w:color w:val="FF0000"/>
          <w:szCs w:val="21"/>
        </w:rPr>
        <w:t>。</w:t>
      </w:r>
      <w:r w:rsidR="00FE4E81">
        <w:rPr>
          <w:rFonts w:ascii="ＭＳ 明朝" w:eastAsia="ＭＳ 明朝" w:hAnsi="ＭＳ 明朝" w:hint="eastAsia"/>
          <w:color w:val="FF0000"/>
          <w:szCs w:val="21"/>
        </w:rPr>
        <w:t>改憲に利用されている「国葬」や「ロシアのウクライナ侵攻」の批判が全くない。</w:t>
      </w:r>
      <w:r w:rsidR="00E01D23">
        <w:rPr>
          <w:rFonts w:ascii="ＭＳ 明朝" w:eastAsia="ＭＳ 明朝" w:hAnsi="ＭＳ 明朝" w:hint="eastAsia"/>
          <w:color w:val="FF0000"/>
          <w:szCs w:val="21"/>
        </w:rPr>
        <w:t>日本政府に</w:t>
      </w:r>
      <w:r w:rsidR="0004797B">
        <w:rPr>
          <w:rFonts w:ascii="ＭＳ 明朝" w:eastAsia="ＭＳ 明朝" w:hAnsi="ＭＳ 明朝" w:hint="eastAsia"/>
          <w:color w:val="FF0000"/>
          <w:szCs w:val="21"/>
        </w:rPr>
        <w:t>「ウクライナ戦争を止める仲裁役を」。</w:t>
      </w:r>
      <w:r w:rsidR="00FE4E81">
        <w:rPr>
          <w:rFonts w:ascii="ＭＳ 明朝" w:eastAsia="ＭＳ 明朝" w:hAnsi="ＭＳ 明朝" w:hint="eastAsia"/>
          <w:color w:val="FF0000"/>
          <w:szCs w:val="21"/>
        </w:rPr>
        <w:t>同時に、憲法9条に自衛隊を明記することの重大性や緊急事態条項の新設の問題性も書かれてはいない。改憲反対運動の</w:t>
      </w:r>
      <w:r w:rsidR="00E01D23">
        <w:rPr>
          <w:rFonts w:ascii="ＭＳ 明朝" w:eastAsia="ＭＳ 明朝" w:hAnsi="ＭＳ 明朝" w:hint="eastAsia"/>
          <w:color w:val="FF0000"/>
          <w:szCs w:val="21"/>
        </w:rPr>
        <w:t>今日の惨状</w:t>
      </w:r>
      <w:r w:rsidR="00FE4E81">
        <w:rPr>
          <w:rFonts w:ascii="ＭＳ 明朝" w:eastAsia="ＭＳ 明朝" w:hAnsi="ＭＳ 明朝" w:hint="eastAsia"/>
          <w:color w:val="FF0000"/>
          <w:szCs w:val="21"/>
        </w:rPr>
        <w:t>とさえいえる代物である。</w:t>
      </w:r>
      <w:r w:rsidR="009F2BE8">
        <w:rPr>
          <w:rFonts w:ascii="ＭＳ 明朝" w:eastAsia="ＭＳ 明朝" w:hAnsi="ＭＳ 明朝" w:hint="eastAsia"/>
          <w:color w:val="FF0000"/>
          <w:szCs w:val="21"/>
        </w:rPr>
        <w:t>）</w:t>
      </w:r>
    </w:p>
    <w:sectPr w:rsidR="004542CA" w:rsidSect="008E66DC">
      <w:footerReference w:type="default" r:id="rId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85DE" w14:textId="77777777" w:rsidR="004666E8" w:rsidRDefault="004666E8" w:rsidP="006805A6">
      <w:r>
        <w:separator/>
      </w:r>
    </w:p>
  </w:endnote>
  <w:endnote w:type="continuationSeparator" w:id="0">
    <w:p w14:paraId="39E34CF1" w14:textId="77777777" w:rsidR="004666E8" w:rsidRDefault="004666E8" w:rsidP="0068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228053"/>
      <w:docPartObj>
        <w:docPartGallery w:val="Page Numbers (Bottom of Page)"/>
        <w:docPartUnique/>
      </w:docPartObj>
    </w:sdtPr>
    <w:sdtContent>
      <w:p w14:paraId="5280BE80" w14:textId="77777777" w:rsidR="006805A6" w:rsidRDefault="006805A6">
        <w:pPr>
          <w:pStyle w:val="a7"/>
          <w:jc w:val="right"/>
        </w:pPr>
        <w:r>
          <w:fldChar w:fldCharType="begin"/>
        </w:r>
        <w:r>
          <w:instrText>PAGE   \* MERGEFORMAT</w:instrText>
        </w:r>
        <w:r>
          <w:fldChar w:fldCharType="separate"/>
        </w:r>
        <w:r w:rsidR="004542CA" w:rsidRPr="004542CA">
          <w:rPr>
            <w:noProof/>
            <w:lang w:val="ja-JP"/>
          </w:rPr>
          <w:t>1</w:t>
        </w:r>
        <w:r>
          <w:fldChar w:fldCharType="end"/>
        </w:r>
      </w:p>
    </w:sdtContent>
  </w:sdt>
  <w:p w14:paraId="30191FF3" w14:textId="77777777" w:rsidR="006805A6" w:rsidRDefault="006805A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4513" w14:textId="77777777" w:rsidR="004666E8" w:rsidRDefault="004666E8" w:rsidP="006805A6">
      <w:r>
        <w:separator/>
      </w:r>
    </w:p>
  </w:footnote>
  <w:footnote w:type="continuationSeparator" w:id="0">
    <w:p w14:paraId="437F46FF" w14:textId="77777777" w:rsidR="004666E8" w:rsidRDefault="004666E8" w:rsidP="00680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984"/>
    <w:rsid w:val="00023512"/>
    <w:rsid w:val="0004797B"/>
    <w:rsid w:val="000E608F"/>
    <w:rsid w:val="000E6294"/>
    <w:rsid w:val="00104014"/>
    <w:rsid w:val="001334F8"/>
    <w:rsid w:val="00141479"/>
    <w:rsid w:val="0016222E"/>
    <w:rsid w:val="00166BE0"/>
    <w:rsid w:val="00171FDB"/>
    <w:rsid w:val="001873D6"/>
    <w:rsid w:val="001B3D5E"/>
    <w:rsid w:val="001D2D2D"/>
    <w:rsid w:val="00244997"/>
    <w:rsid w:val="00255EDB"/>
    <w:rsid w:val="00276B9A"/>
    <w:rsid w:val="002929BD"/>
    <w:rsid w:val="002B709B"/>
    <w:rsid w:val="002C095B"/>
    <w:rsid w:val="002C23D5"/>
    <w:rsid w:val="0030786D"/>
    <w:rsid w:val="0032589E"/>
    <w:rsid w:val="003533AC"/>
    <w:rsid w:val="003822D5"/>
    <w:rsid w:val="003C2500"/>
    <w:rsid w:val="003F254D"/>
    <w:rsid w:val="00407FE8"/>
    <w:rsid w:val="0043698F"/>
    <w:rsid w:val="004478BD"/>
    <w:rsid w:val="004542CA"/>
    <w:rsid w:val="004666E8"/>
    <w:rsid w:val="004841CC"/>
    <w:rsid w:val="00491593"/>
    <w:rsid w:val="0049277C"/>
    <w:rsid w:val="004B4D15"/>
    <w:rsid w:val="004B4E9B"/>
    <w:rsid w:val="00500F6A"/>
    <w:rsid w:val="00507E6B"/>
    <w:rsid w:val="005A1571"/>
    <w:rsid w:val="005D17E4"/>
    <w:rsid w:val="005D6747"/>
    <w:rsid w:val="00645E36"/>
    <w:rsid w:val="00651408"/>
    <w:rsid w:val="006805A6"/>
    <w:rsid w:val="006E70B8"/>
    <w:rsid w:val="00703658"/>
    <w:rsid w:val="007152BD"/>
    <w:rsid w:val="00722B9B"/>
    <w:rsid w:val="00763AC5"/>
    <w:rsid w:val="007D7984"/>
    <w:rsid w:val="0089454F"/>
    <w:rsid w:val="008A60DD"/>
    <w:rsid w:val="008D3877"/>
    <w:rsid w:val="008D55E3"/>
    <w:rsid w:val="008E66DC"/>
    <w:rsid w:val="00915A53"/>
    <w:rsid w:val="0092542C"/>
    <w:rsid w:val="00934686"/>
    <w:rsid w:val="00953E54"/>
    <w:rsid w:val="00981ABA"/>
    <w:rsid w:val="00992D06"/>
    <w:rsid w:val="009F2BE8"/>
    <w:rsid w:val="00A00EE7"/>
    <w:rsid w:val="00A04015"/>
    <w:rsid w:val="00A305E5"/>
    <w:rsid w:val="00A314E0"/>
    <w:rsid w:val="00A43858"/>
    <w:rsid w:val="00A75AE7"/>
    <w:rsid w:val="00AA0075"/>
    <w:rsid w:val="00AB5620"/>
    <w:rsid w:val="00AD4E72"/>
    <w:rsid w:val="00AF3CCF"/>
    <w:rsid w:val="00AF53ED"/>
    <w:rsid w:val="00B147BA"/>
    <w:rsid w:val="00B34A55"/>
    <w:rsid w:val="00B96241"/>
    <w:rsid w:val="00BB10F2"/>
    <w:rsid w:val="00C02B56"/>
    <w:rsid w:val="00C12290"/>
    <w:rsid w:val="00C15830"/>
    <w:rsid w:val="00C614BD"/>
    <w:rsid w:val="00C648F8"/>
    <w:rsid w:val="00CB3F11"/>
    <w:rsid w:val="00CC0EE8"/>
    <w:rsid w:val="00CC3E3A"/>
    <w:rsid w:val="00CE298C"/>
    <w:rsid w:val="00D068BA"/>
    <w:rsid w:val="00D0709F"/>
    <w:rsid w:val="00D7586C"/>
    <w:rsid w:val="00D85465"/>
    <w:rsid w:val="00D86098"/>
    <w:rsid w:val="00E01D23"/>
    <w:rsid w:val="00E108F6"/>
    <w:rsid w:val="00E35D21"/>
    <w:rsid w:val="00E53343"/>
    <w:rsid w:val="00E92248"/>
    <w:rsid w:val="00E96F51"/>
    <w:rsid w:val="00EA4658"/>
    <w:rsid w:val="00EC2621"/>
    <w:rsid w:val="00F05A27"/>
    <w:rsid w:val="00F24B4B"/>
    <w:rsid w:val="00F33833"/>
    <w:rsid w:val="00FA2012"/>
    <w:rsid w:val="00FE4E81"/>
    <w:rsid w:val="00FF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93B871"/>
  <w15:chartTrackingRefBased/>
  <w15:docId w15:val="{73958BAC-89D1-4A6E-9DB5-353DF781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3F11"/>
  </w:style>
  <w:style w:type="character" w:customStyle="1" w:styleId="a4">
    <w:name w:val="日付 (文字)"/>
    <w:basedOn w:val="a0"/>
    <w:link w:val="a3"/>
    <w:uiPriority w:val="99"/>
    <w:semiHidden/>
    <w:rsid w:val="00CB3F11"/>
  </w:style>
  <w:style w:type="paragraph" w:styleId="a5">
    <w:name w:val="header"/>
    <w:basedOn w:val="a"/>
    <w:link w:val="a6"/>
    <w:uiPriority w:val="99"/>
    <w:unhideWhenUsed/>
    <w:rsid w:val="006805A6"/>
    <w:pPr>
      <w:tabs>
        <w:tab w:val="center" w:pos="4252"/>
        <w:tab w:val="right" w:pos="8504"/>
      </w:tabs>
      <w:snapToGrid w:val="0"/>
    </w:pPr>
  </w:style>
  <w:style w:type="character" w:customStyle="1" w:styleId="a6">
    <w:name w:val="ヘッダー (文字)"/>
    <w:basedOn w:val="a0"/>
    <w:link w:val="a5"/>
    <w:uiPriority w:val="99"/>
    <w:rsid w:val="006805A6"/>
  </w:style>
  <w:style w:type="paragraph" w:styleId="a7">
    <w:name w:val="footer"/>
    <w:basedOn w:val="a"/>
    <w:link w:val="a8"/>
    <w:uiPriority w:val="99"/>
    <w:unhideWhenUsed/>
    <w:rsid w:val="006805A6"/>
    <w:pPr>
      <w:tabs>
        <w:tab w:val="center" w:pos="4252"/>
        <w:tab w:val="right" w:pos="8504"/>
      </w:tabs>
      <w:snapToGrid w:val="0"/>
    </w:pPr>
  </w:style>
  <w:style w:type="character" w:customStyle="1" w:styleId="a8">
    <w:name w:val="フッター (文字)"/>
    <w:basedOn w:val="a0"/>
    <w:link w:val="a7"/>
    <w:uiPriority w:val="99"/>
    <w:rsid w:val="0068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B9FE-38E8-4C64-B83E-B2E03A26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kazutoshi</dc:creator>
  <cp:keywords/>
  <dc:description/>
  <cp:lastModifiedBy>Nakamura</cp:lastModifiedBy>
  <cp:revision>10</cp:revision>
  <cp:lastPrinted>2022-11-04T03:16:00Z</cp:lastPrinted>
  <dcterms:created xsi:type="dcterms:W3CDTF">2022-10-29T15:47:00Z</dcterms:created>
  <dcterms:modified xsi:type="dcterms:W3CDTF">2022-11-04T03:17:00Z</dcterms:modified>
</cp:coreProperties>
</file>